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BE192" w14:textId="77777777" w:rsidR="00725E29" w:rsidRPr="00F6071A" w:rsidRDefault="00201255" w:rsidP="00F6071A">
      <w:pPr>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hint="eastAsia"/>
          <w:b/>
          <w:sz w:val="36"/>
          <w:szCs w:val="36"/>
          <w:u w:val="single"/>
        </w:rPr>
        <w:t xml:space="preserve">　</w:t>
      </w:r>
      <w:r w:rsidR="00725E29" w:rsidRPr="00F6071A">
        <w:rPr>
          <w:rFonts w:ascii="HG丸ｺﾞｼｯｸM-PRO" w:eastAsia="HG丸ｺﾞｼｯｸM-PRO" w:hAnsi="HG丸ｺﾞｼｯｸM-PRO" w:hint="eastAsia"/>
          <w:b/>
          <w:sz w:val="36"/>
          <w:szCs w:val="36"/>
          <w:u w:val="single"/>
        </w:rPr>
        <w:t>安全チェックリスト</w:t>
      </w:r>
      <w:r>
        <w:rPr>
          <w:rFonts w:ascii="HG丸ｺﾞｼｯｸM-PRO" w:eastAsia="HG丸ｺﾞｼｯｸM-PRO" w:hAnsi="HG丸ｺﾞｼｯｸM-PRO"/>
          <w:b/>
          <w:sz w:val="36"/>
          <w:szCs w:val="36"/>
          <w:u w:val="single"/>
        </w:rPr>
        <w:t>(</w:t>
      </w:r>
      <w:r>
        <w:rPr>
          <w:rFonts w:ascii="HG丸ｺﾞｼｯｸM-PRO" w:eastAsia="HG丸ｺﾞｼｯｸM-PRO" w:hAnsi="HG丸ｺﾞｼｯｸM-PRO" w:hint="eastAsia"/>
          <w:b/>
          <w:sz w:val="36"/>
          <w:szCs w:val="36"/>
          <w:u w:val="single"/>
        </w:rPr>
        <w:t>案</w:t>
      </w:r>
      <w:r>
        <w:rPr>
          <w:rFonts w:ascii="HG丸ｺﾞｼｯｸM-PRO" w:eastAsia="HG丸ｺﾞｼｯｸM-PRO" w:hAnsi="HG丸ｺﾞｼｯｸM-PRO"/>
          <w:b/>
          <w:sz w:val="36"/>
          <w:szCs w:val="36"/>
          <w:u w:val="single"/>
        </w:rPr>
        <w:t>)</w:t>
      </w:r>
      <w:r>
        <w:rPr>
          <w:rFonts w:ascii="HG丸ｺﾞｼｯｸM-PRO" w:eastAsia="HG丸ｺﾞｼｯｸM-PRO" w:hAnsi="HG丸ｺﾞｼｯｸM-PRO" w:hint="eastAsia"/>
          <w:b/>
          <w:sz w:val="36"/>
          <w:szCs w:val="36"/>
          <w:u w:val="single"/>
        </w:rPr>
        <w:t xml:space="preserve">　</w:t>
      </w:r>
      <w:r>
        <w:rPr>
          <w:rFonts w:hint="eastAsia"/>
        </w:rPr>
        <w:t xml:space="preserve">　</w:t>
      </w:r>
      <w:r>
        <w:t>2018/6/20</w:t>
      </w:r>
    </w:p>
    <w:p w14:paraId="22C980B9" w14:textId="77777777" w:rsidR="00725E29" w:rsidRDefault="00725E29" w:rsidP="00725E29">
      <w:pPr>
        <w:pStyle w:val="a3"/>
        <w:numPr>
          <w:ilvl w:val="0"/>
          <w:numId w:val="7"/>
        </w:numPr>
        <w:ind w:leftChars="0"/>
      </w:pPr>
      <w:r>
        <w:rPr>
          <w:rFonts w:hint="eastAsia"/>
        </w:rPr>
        <w:t>寝かすときは</w:t>
      </w:r>
    </w:p>
    <w:p w14:paraId="275BF527" w14:textId="77777777" w:rsidR="00725E29" w:rsidRDefault="00725E29" w:rsidP="00725E29">
      <w:pPr>
        <w:pStyle w:val="a3"/>
        <w:numPr>
          <w:ilvl w:val="0"/>
          <w:numId w:val="3"/>
        </w:numPr>
        <w:ind w:leftChars="0"/>
      </w:pPr>
      <w:r>
        <w:rPr>
          <w:rFonts w:hint="eastAsia"/>
        </w:rPr>
        <w:t>児をうつぶせで</w:t>
      </w:r>
      <w:r w:rsidRPr="00725E29">
        <w:rPr>
          <w:rFonts w:hint="eastAsia"/>
          <w:u w:val="single"/>
        </w:rPr>
        <w:t>寝かせ</w:t>
      </w:r>
      <w:r w:rsidR="00201255">
        <w:rPr>
          <w:rFonts w:hint="eastAsia"/>
        </w:rPr>
        <w:t>ていな</w:t>
      </w:r>
      <w:r>
        <w:rPr>
          <w:rFonts w:hint="eastAsia"/>
        </w:rPr>
        <w:t>い。</w:t>
      </w:r>
      <w:r>
        <w:t>(</w:t>
      </w:r>
      <w:r w:rsidR="00201255">
        <w:rPr>
          <w:rFonts w:hint="eastAsia"/>
        </w:rPr>
        <w:t>覚醒時監視下で</w:t>
      </w:r>
      <w:r>
        <w:rPr>
          <w:rFonts w:hint="eastAsia"/>
        </w:rPr>
        <w:t>の発達遊びは可</w:t>
      </w:r>
      <w:r>
        <w:t>)</w:t>
      </w:r>
    </w:p>
    <w:p w14:paraId="0DD898A3" w14:textId="77777777" w:rsidR="00725E29" w:rsidRDefault="00201255" w:rsidP="00725E29">
      <w:pPr>
        <w:pStyle w:val="a3"/>
        <w:numPr>
          <w:ilvl w:val="0"/>
          <w:numId w:val="3"/>
        </w:numPr>
        <w:ind w:leftChars="0"/>
      </w:pPr>
      <w:r>
        <w:rPr>
          <w:rFonts w:hint="eastAsia"/>
        </w:rPr>
        <w:t>児のベビーベッドの柵はいつもあげている。</w:t>
      </w:r>
    </w:p>
    <w:p w14:paraId="496452EC" w14:textId="77777777" w:rsidR="00725E29" w:rsidRDefault="00725E29" w:rsidP="00725E29">
      <w:pPr>
        <w:pStyle w:val="a3"/>
        <w:numPr>
          <w:ilvl w:val="0"/>
          <w:numId w:val="3"/>
        </w:numPr>
        <w:ind w:leftChars="0"/>
      </w:pPr>
      <w:r>
        <w:rPr>
          <w:rFonts w:hint="eastAsia"/>
        </w:rPr>
        <w:t>児が寝ている上に物が落ちてこないようにする</w:t>
      </w:r>
      <w:r w:rsidR="00201255">
        <w:rPr>
          <w:rFonts w:hint="eastAsia"/>
        </w:rPr>
        <w:t>。</w:t>
      </w:r>
    </w:p>
    <w:p w14:paraId="28CDF9EF" w14:textId="77777777" w:rsidR="00725E29" w:rsidRDefault="00725E29" w:rsidP="00725E29">
      <w:pPr>
        <w:pStyle w:val="a3"/>
        <w:numPr>
          <w:ilvl w:val="0"/>
          <w:numId w:val="3"/>
        </w:numPr>
        <w:ind w:leftChars="0"/>
      </w:pPr>
      <w:r>
        <w:rPr>
          <w:rFonts w:hint="eastAsia"/>
        </w:rPr>
        <w:t>児の部屋の床暖房や暖房の熱が直接触れないようにしている</w:t>
      </w:r>
      <w:r w:rsidR="00201255">
        <w:rPr>
          <w:rFonts w:hint="eastAsia"/>
        </w:rPr>
        <w:t>。</w:t>
      </w:r>
    </w:p>
    <w:p w14:paraId="00FA0345" w14:textId="77777777" w:rsidR="00725E29" w:rsidRDefault="00725E29" w:rsidP="00725E29">
      <w:pPr>
        <w:pStyle w:val="a3"/>
        <w:numPr>
          <w:ilvl w:val="0"/>
          <w:numId w:val="3"/>
        </w:numPr>
        <w:ind w:leftChars="0"/>
      </w:pPr>
      <w:r>
        <w:rPr>
          <w:rFonts w:hint="eastAsia"/>
        </w:rPr>
        <w:t>児のベビーベットやハイローチェアに寝かせたまま移動する時は平行移動する。</w:t>
      </w:r>
    </w:p>
    <w:p w14:paraId="125C1F73" w14:textId="77777777" w:rsidR="00725E29" w:rsidRDefault="00725E29" w:rsidP="00725E29">
      <w:pPr>
        <w:pStyle w:val="a3"/>
        <w:numPr>
          <w:ilvl w:val="0"/>
          <w:numId w:val="3"/>
        </w:numPr>
        <w:ind w:leftChars="0"/>
      </w:pPr>
      <w:r>
        <w:rPr>
          <w:rFonts w:hint="eastAsia"/>
        </w:rPr>
        <w:t>児の授乳後は排気をしてから寝かせている</w:t>
      </w:r>
      <w:r w:rsidR="00201255">
        <w:rPr>
          <w:rFonts w:hint="eastAsia"/>
        </w:rPr>
        <w:t>。</w:t>
      </w:r>
    </w:p>
    <w:p w14:paraId="732F26CA" w14:textId="77777777" w:rsidR="00725E29" w:rsidRDefault="00725E29" w:rsidP="00725E29">
      <w:pPr>
        <w:pStyle w:val="a3"/>
        <w:numPr>
          <w:ilvl w:val="0"/>
          <w:numId w:val="3"/>
        </w:numPr>
        <w:ind w:leftChars="0"/>
      </w:pPr>
      <w:r>
        <w:rPr>
          <w:rFonts w:hint="eastAsia"/>
        </w:rPr>
        <w:t>大人用のベッドやソファーに児を寝かしたまま目を離さない。</w:t>
      </w:r>
    </w:p>
    <w:p w14:paraId="72EFF892" w14:textId="77777777" w:rsidR="00725E29" w:rsidRDefault="00725E29" w:rsidP="00725E29">
      <w:pPr>
        <w:pStyle w:val="a3"/>
        <w:numPr>
          <w:ilvl w:val="0"/>
          <w:numId w:val="3"/>
        </w:numPr>
        <w:ind w:leftChars="0"/>
      </w:pPr>
      <w:r>
        <w:rPr>
          <w:rFonts w:hint="eastAsia"/>
        </w:rPr>
        <w:t>ベビーベッドの柵とマットレスの間に隙間はない。</w:t>
      </w:r>
    </w:p>
    <w:p w14:paraId="7B1FF1E5" w14:textId="77777777" w:rsidR="00725E29" w:rsidRDefault="00725E29" w:rsidP="00725E29">
      <w:pPr>
        <w:pStyle w:val="a3"/>
        <w:numPr>
          <w:ilvl w:val="0"/>
          <w:numId w:val="3"/>
        </w:numPr>
        <w:ind w:leftChars="0"/>
      </w:pPr>
      <w:r>
        <w:rPr>
          <w:rFonts w:hint="eastAsia"/>
        </w:rPr>
        <w:t>児の寝る場所周辺には口にはいるようなものは無い。</w:t>
      </w:r>
    </w:p>
    <w:p w14:paraId="138FDDF2" w14:textId="77777777" w:rsidR="00725E29" w:rsidRDefault="00725E29" w:rsidP="00725E29">
      <w:pPr>
        <w:pStyle w:val="a3"/>
        <w:numPr>
          <w:ilvl w:val="0"/>
          <w:numId w:val="3"/>
        </w:numPr>
        <w:ind w:leftChars="0"/>
      </w:pPr>
      <w:r>
        <w:rPr>
          <w:rFonts w:hint="eastAsia"/>
        </w:rPr>
        <w:t>児が眠るときは「よだれかけ」を外している。</w:t>
      </w:r>
    </w:p>
    <w:p w14:paraId="11425B38" w14:textId="77777777" w:rsidR="00725E29" w:rsidRDefault="00725E29" w:rsidP="00725E29">
      <w:pPr>
        <w:pStyle w:val="a3"/>
        <w:numPr>
          <w:ilvl w:val="0"/>
          <w:numId w:val="3"/>
        </w:numPr>
        <w:ind w:leftChars="0"/>
      </w:pPr>
    </w:p>
    <w:p w14:paraId="39B21FB4" w14:textId="77777777" w:rsidR="00725E29" w:rsidRDefault="00725E29" w:rsidP="00725E29">
      <w:pPr>
        <w:pStyle w:val="a3"/>
        <w:numPr>
          <w:ilvl w:val="0"/>
          <w:numId w:val="7"/>
        </w:numPr>
        <w:ind w:leftChars="0"/>
      </w:pPr>
      <w:r>
        <w:rPr>
          <w:rFonts w:hint="eastAsia"/>
        </w:rPr>
        <w:t>連れて歩く時</w:t>
      </w:r>
    </w:p>
    <w:p w14:paraId="01770440" w14:textId="77777777" w:rsidR="00725E29" w:rsidRDefault="00725E29" w:rsidP="00725E29">
      <w:pPr>
        <w:pStyle w:val="a3"/>
        <w:numPr>
          <w:ilvl w:val="0"/>
          <w:numId w:val="9"/>
        </w:numPr>
        <w:ind w:leftChars="0"/>
      </w:pPr>
      <w:r>
        <w:rPr>
          <w:rFonts w:hint="eastAsia"/>
        </w:rPr>
        <w:t>児を抱いて歩く時は</w:t>
      </w:r>
      <w:r w:rsidR="00201255">
        <w:rPr>
          <w:rFonts w:hint="eastAsia"/>
        </w:rPr>
        <w:t>、</w:t>
      </w:r>
      <w:r>
        <w:rPr>
          <w:rFonts w:hint="eastAsia"/>
        </w:rPr>
        <w:t>自分の足元に注意する。</w:t>
      </w:r>
    </w:p>
    <w:p w14:paraId="4DEAC625" w14:textId="77777777" w:rsidR="00725E29" w:rsidRDefault="00725E29" w:rsidP="00725E29">
      <w:pPr>
        <w:pStyle w:val="a3"/>
        <w:numPr>
          <w:ilvl w:val="0"/>
          <w:numId w:val="9"/>
        </w:numPr>
        <w:ind w:leftChars="0"/>
      </w:pPr>
      <w:r>
        <w:rPr>
          <w:rFonts w:hint="eastAsia"/>
        </w:rPr>
        <w:t>児を抱いて歩く時は</w:t>
      </w:r>
      <w:r w:rsidR="00201255">
        <w:rPr>
          <w:rFonts w:hint="eastAsia"/>
        </w:rPr>
        <w:t>、歩きやすく履きやすく</w:t>
      </w:r>
      <w:r>
        <w:rPr>
          <w:rFonts w:hint="eastAsia"/>
        </w:rPr>
        <w:t>脱ぎやすい靴を履く。</w:t>
      </w:r>
    </w:p>
    <w:p w14:paraId="42C04A71" w14:textId="77777777" w:rsidR="00725E29" w:rsidRDefault="00725E29" w:rsidP="00725E29">
      <w:pPr>
        <w:pStyle w:val="a3"/>
        <w:numPr>
          <w:ilvl w:val="0"/>
          <w:numId w:val="9"/>
        </w:numPr>
        <w:ind w:leftChars="0"/>
      </w:pPr>
      <w:r>
        <w:rPr>
          <w:rFonts w:hint="eastAsia"/>
        </w:rPr>
        <w:t>児を抱きながら</w:t>
      </w:r>
      <w:r w:rsidR="00201255">
        <w:rPr>
          <w:rFonts w:hint="eastAsia"/>
        </w:rPr>
        <w:t>、</w:t>
      </w:r>
      <w:r>
        <w:rPr>
          <w:rFonts w:hint="eastAsia"/>
        </w:rPr>
        <w:t>物を食べたり飲んだりしない。</w:t>
      </w:r>
    </w:p>
    <w:p w14:paraId="65F49D8D" w14:textId="77777777" w:rsidR="00201255" w:rsidRDefault="00201255" w:rsidP="00725E29">
      <w:pPr>
        <w:pStyle w:val="a3"/>
        <w:numPr>
          <w:ilvl w:val="0"/>
          <w:numId w:val="9"/>
        </w:numPr>
        <w:ind w:leftChars="0"/>
      </w:pPr>
      <w:r>
        <w:rPr>
          <w:rFonts w:hint="eastAsia"/>
        </w:rPr>
        <w:t>児を抱きながら、熱いコンビニのおでんやコーヒーを買わない。</w:t>
      </w:r>
    </w:p>
    <w:p w14:paraId="744D1584" w14:textId="77777777" w:rsidR="00201255" w:rsidRDefault="00201255" w:rsidP="00725E29">
      <w:pPr>
        <w:pStyle w:val="a3"/>
        <w:numPr>
          <w:ilvl w:val="0"/>
          <w:numId w:val="9"/>
        </w:numPr>
        <w:ind w:leftChars="0"/>
      </w:pPr>
      <w:r>
        <w:rPr>
          <w:rFonts w:hint="eastAsia"/>
        </w:rPr>
        <w:t>児を連れて歩く時は、手をつなぐか、前後左右の安全確認を怠らない。</w:t>
      </w:r>
    </w:p>
    <w:p w14:paraId="4C3F6D5A" w14:textId="77777777" w:rsidR="00201255" w:rsidRDefault="00201255" w:rsidP="00725E29">
      <w:pPr>
        <w:pStyle w:val="a3"/>
        <w:numPr>
          <w:ilvl w:val="0"/>
          <w:numId w:val="9"/>
        </w:numPr>
        <w:ind w:leftChars="0"/>
      </w:pPr>
      <w:r>
        <w:rPr>
          <w:rFonts w:hint="eastAsia"/>
        </w:rPr>
        <w:t>児を連れて歩く時は、できるだけベビーカーで出かける。</w:t>
      </w:r>
    </w:p>
    <w:p w14:paraId="3852EE09" w14:textId="77777777" w:rsidR="00201255" w:rsidRDefault="00201255" w:rsidP="00725E29">
      <w:pPr>
        <w:pStyle w:val="a3"/>
        <w:numPr>
          <w:ilvl w:val="0"/>
          <w:numId w:val="9"/>
        </w:numPr>
        <w:ind w:leftChars="0"/>
      </w:pPr>
      <w:r>
        <w:rPr>
          <w:rFonts w:hint="eastAsia"/>
        </w:rPr>
        <w:t>児を連れて歩く時は、犬や猫や知らない人に児を触らせない。</w:t>
      </w:r>
    </w:p>
    <w:p w14:paraId="6082AF07" w14:textId="77777777" w:rsidR="00201255" w:rsidRDefault="00201255" w:rsidP="00725E29">
      <w:pPr>
        <w:pStyle w:val="a3"/>
        <w:numPr>
          <w:ilvl w:val="0"/>
          <w:numId w:val="9"/>
        </w:numPr>
        <w:ind w:leftChars="0"/>
      </w:pPr>
      <w:r>
        <w:rPr>
          <w:rFonts w:hint="eastAsia"/>
        </w:rPr>
        <w:t>児を連れて歩く際は、母子手帳・診察券・保健証・医療証・小銭・。タオル・テッシュペーパーなどをコンパクトにまとめて持参する。</w:t>
      </w:r>
    </w:p>
    <w:p w14:paraId="10817EA1" w14:textId="36D5D1DF" w:rsidR="00725E29" w:rsidRDefault="00725E29" w:rsidP="00725E29">
      <w:pPr>
        <w:pStyle w:val="a3"/>
        <w:numPr>
          <w:ilvl w:val="0"/>
          <w:numId w:val="7"/>
        </w:numPr>
        <w:ind w:leftChars="0"/>
      </w:pPr>
      <w:r>
        <w:rPr>
          <w:rFonts w:hint="eastAsia"/>
        </w:rPr>
        <w:t>居室</w:t>
      </w:r>
    </w:p>
    <w:p w14:paraId="52E3AD38" w14:textId="427A9A9B" w:rsidR="00725E29" w:rsidRDefault="005A12D0" w:rsidP="00725E29">
      <w:pPr>
        <w:pStyle w:val="a3"/>
        <w:numPr>
          <w:ilvl w:val="0"/>
          <w:numId w:val="10"/>
        </w:numPr>
        <w:ind w:leftChars="0"/>
      </w:pPr>
      <w:r>
        <w:rPr>
          <w:rFonts w:hint="eastAsia"/>
        </w:rPr>
        <w:t>食べ物や飲み物は、児が勝手に食べ無い様に手の届かない所に置く。</w:t>
      </w:r>
    </w:p>
    <w:p w14:paraId="0379292B" w14:textId="77EED69E" w:rsidR="00725E29" w:rsidRDefault="005A12D0" w:rsidP="00725E29">
      <w:pPr>
        <w:pStyle w:val="a3"/>
        <w:numPr>
          <w:ilvl w:val="0"/>
          <w:numId w:val="10"/>
        </w:numPr>
        <w:ind w:leftChars="0"/>
      </w:pPr>
      <w:r>
        <w:rPr>
          <w:rFonts w:hint="eastAsia"/>
        </w:rPr>
        <w:t>ポットや炊飯器等電気器具のコードで児が怪我をしないように手の届かないところに置く</w:t>
      </w:r>
      <w:r w:rsidR="00725E29">
        <w:rPr>
          <w:rFonts w:hint="eastAsia"/>
        </w:rPr>
        <w:t>。</w:t>
      </w:r>
    </w:p>
    <w:p w14:paraId="77FBDC4D" w14:textId="77777777" w:rsidR="005A12D0" w:rsidRDefault="005A12D0" w:rsidP="005A12D0">
      <w:pPr>
        <w:pStyle w:val="a3"/>
        <w:numPr>
          <w:ilvl w:val="0"/>
          <w:numId w:val="10"/>
        </w:numPr>
        <w:ind w:leftChars="0"/>
        <w:rPr>
          <w:rFonts w:hint="eastAsia"/>
        </w:rPr>
      </w:pPr>
      <w:r>
        <w:rPr>
          <w:rFonts w:hint="eastAsia"/>
        </w:rPr>
        <w:t>包丁や鍋・洗剤等は児が勝手に触れないように手の届かない所に置く。</w:t>
      </w:r>
    </w:p>
    <w:p w14:paraId="0F19B98A" w14:textId="26030B90" w:rsidR="00725E29" w:rsidRDefault="005A12D0" w:rsidP="005A12D0">
      <w:pPr>
        <w:pStyle w:val="a3"/>
        <w:numPr>
          <w:ilvl w:val="0"/>
          <w:numId w:val="10"/>
        </w:numPr>
        <w:ind w:leftChars="0"/>
      </w:pPr>
      <w:r>
        <w:rPr>
          <w:rFonts w:hint="eastAsia"/>
        </w:rPr>
        <w:t>テーブルクロスは児が引っ張ると上の物が落ちるので</w:t>
      </w:r>
      <w:r w:rsidR="00725E29">
        <w:rPr>
          <w:rFonts w:hint="eastAsia"/>
        </w:rPr>
        <w:t>使用していない。</w:t>
      </w:r>
    </w:p>
    <w:p w14:paraId="68EF982E" w14:textId="001344B0" w:rsidR="00725E29" w:rsidRDefault="005A12D0" w:rsidP="00725E29">
      <w:pPr>
        <w:pStyle w:val="a3"/>
        <w:numPr>
          <w:ilvl w:val="0"/>
          <w:numId w:val="10"/>
        </w:numPr>
        <w:ind w:leftChars="0"/>
      </w:pPr>
      <w:r>
        <w:rPr>
          <w:rFonts w:hint="eastAsia"/>
        </w:rPr>
        <w:t>児が転落しないよう、椅子使用時はベルトを装着する。</w:t>
      </w:r>
    </w:p>
    <w:p w14:paraId="4AAE0DA1" w14:textId="7E3ED01A" w:rsidR="00725E29" w:rsidRDefault="00725E29" w:rsidP="00725E29">
      <w:pPr>
        <w:pStyle w:val="a3"/>
        <w:numPr>
          <w:ilvl w:val="0"/>
          <w:numId w:val="10"/>
        </w:numPr>
        <w:ind w:leftChars="0"/>
      </w:pPr>
      <w:r>
        <w:rPr>
          <w:rFonts w:hint="eastAsia"/>
        </w:rPr>
        <w:lastRenderedPageBreak/>
        <w:t>室内に段差や滑りやすいところはない。</w:t>
      </w:r>
    </w:p>
    <w:p w14:paraId="124DA911" w14:textId="1DC30294" w:rsidR="00725E29" w:rsidRDefault="005A12D0" w:rsidP="00725E29">
      <w:pPr>
        <w:pStyle w:val="a3"/>
        <w:numPr>
          <w:ilvl w:val="0"/>
          <w:numId w:val="10"/>
        </w:numPr>
        <w:ind w:leftChars="0"/>
      </w:pPr>
      <w:r>
        <w:rPr>
          <w:rFonts w:hint="eastAsia"/>
        </w:rPr>
        <w:t>児</w:t>
      </w:r>
      <w:r w:rsidR="00725E29">
        <w:rPr>
          <w:rFonts w:hint="eastAsia"/>
        </w:rPr>
        <w:t>の手の届くところに</w:t>
      </w:r>
      <w:r>
        <w:rPr>
          <w:rFonts w:hint="eastAsia"/>
        </w:rPr>
        <w:t>口に入るような大きさの物</w:t>
      </w:r>
      <w:r w:rsidR="00725E29">
        <w:rPr>
          <w:rFonts w:hint="eastAsia"/>
        </w:rPr>
        <w:t>は無い。</w:t>
      </w:r>
    </w:p>
    <w:p w14:paraId="485BA0E8" w14:textId="0AD3A487" w:rsidR="00725E29" w:rsidRDefault="005A12D0" w:rsidP="00725E29">
      <w:pPr>
        <w:pStyle w:val="a3"/>
        <w:numPr>
          <w:ilvl w:val="0"/>
          <w:numId w:val="10"/>
        </w:numPr>
        <w:ind w:leftChars="0"/>
      </w:pPr>
      <w:r>
        <w:rPr>
          <w:rFonts w:hint="eastAsia"/>
        </w:rPr>
        <w:t>ビデオ</w:t>
      </w:r>
      <w:r w:rsidR="00725E29">
        <w:rPr>
          <w:rFonts w:hint="eastAsia"/>
        </w:rPr>
        <w:t>テープの挿入口</w:t>
      </w:r>
      <w:r>
        <w:rPr>
          <w:rFonts w:hint="eastAsia"/>
        </w:rPr>
        <w:t>に</w:t>
      </w:r>
      <w:r w:rsidR="00725E29">
        <w:rPr>
          <w:rFonts w:hint="eastAsia"/>
        </w:rPr>
        <w:t>は手が入らない</w:t>
      </w:r>
      <w:r>
        <w:rPr>
          <w:rFonts w:hint="eastAsia"/>
        </w:rPr>
        <w:t>ようになっている</w:t>
      </w:r>
      <w:r w:rsidR="00725E29">
        <w:rPr>
          <w:rFonts w:hint="eastAsia"/>
        </w:rPr>
        <w:t>。</w:t>
      </w:r>
    </w:p>
    <w:p w14:paraId="7E38B2CD" w14:textId="77777777" w:rsidR="00725E29" w:rsidRDefault="00725E29" w:rsidP="00725E29">
      <w:pPr>
        <w:pStyle w:val="a3"/>
        <w:numPr>
          <w:ilvl w:val="0"/>
          <w:numId w:val="10"/>
        </w:numPr>
        <w:ind w:leftChars="0"/>
      </w:pPr>
      <w:r>
        <w:rPr>
          <w:rFonts w:hint="eastAsia"/>
        </w:rPr>
        <w:t>テーブル等角が尖った角にはコーナー用クッションが貼ってある。</w:t>
      </w:r>
    </w:p>
    <w:p w14:paraId="60307076" w14:textId="75DBD7C9" w:rsidR="00201255" w:rsidRDefault="005A12D0" w:rsidP="00201255">
      <w:pPr>
        <w:pStyle w:val="a3"/>
        <w:numPr>
          <w:ilvl w:val="0"/>
          <w:numId w:val="10"/>
        </w:numPr>
        <w:ind w:leftChars="0"/>
      </w:pPr>
      <w:r>
        <w:rPr>
          <w:rFonts w:hint="eastAsia"/>
        </w:rPr>
        <w:t>児</w:t>
      </w:r>
      <w:r w:rsidR="00725E29">
        <w:rPr>
          <w:rFonts w:hint="eastAsia"/>
        </w:rPr>
        <w:t>の手の位置を確認してドアや窓を閉めている</w:t>
      </w:r>
      <w:r w:rsidR="00201255">
        <w:rPr>
          <w:rFonts w:hint="eastAsia"/>
        </w:rPr>
        <w:t>。</w:t>
      </w:r>
    </w:p>
    <w:p w14:paraId="3D5740CD" w14:textId="77777777" w:rsidR="00F6071A" w:rsidRDefault="00F6071A" w:rsidP="00725E29">
      <w:pPr>
        <w:pStyle w:val="a3"/>
        <w:numPr>
          <w:ilvl w:val="0"/>
          <w:numId w:val="10"/>
        </w:numPr>
        <w:ind w:leftChars="0"/>
      </w:pPr>
      <w:r>
        <w:rPr>
          <w:rFonts w:hint="eastAsia"/>
        </w:rPr>
        <w:t>階段スペースに</w:t>
      </w:r>
      <w:r w:rsidR="00725E29">
        <w:rPr>
          <w:rFonts w:hint="eastAsia"/>
        </w:rPr>
        <w:t>入れないように柵が取り付けてある</w:t>
      </w:r>
      <w:r>
        <w:rPr>
          <w:rFonts w:hint="eastAsia"/>
        </w:rPr>
        <w:t>。</w:t>
      </w:r>
    </w:p>
    <w:p w14:paraId="575DBB75" w14:textId="77777777" w:rsidR="00F6071A" w:rsidRDefault="00725E29" w:rsidP="00725E29">
      <w:pPr>
        <w:pStyle w:val="a3"/>
        <w:numPr>
          <w:ilvl w:val="0"/>
          <w:numId w:val="10"/>
        </w:numPr>
        <w:ind w:leftChars="0"/>
      </w:pPr>
      <w:r>
        <w:rPr>
          <w:rFonts w:hint="eastAsia"/>
        </w:rPr>
        <w:t>階段の上り下りは大人が下から付き添うまたは手をつないでいる</w:t>
      </w:r>
      <w:r w:rsidR="00F6071A">
        <w:rPr>
          <w:rFonts w:hint="eastAsia"/>
        </w:rPr>
        <w:t>。</w:t>
      </w:r>
    </w:p>
    <w:p w14:paraId="41ED602E" w14:textId="77777777" w:rsidR="00F6071A" w:rsidRDefault="00725E29" w:rsidP="00725E29">
      <w:pPr>
        <w:pStyle w:val="a3"/>
        <w:numPr>
          <w:ilvl w:val="0"/>
          <w:numId w:val="10"/>
        </w:numPr>
        <w:ind w:leftChars="0"/>
      </w:pPr>
      <w:r>
        <w:rPr>
          <w:rFonts w:hint="eastAsia"/>
        </w:rPr>
        <w:t>階段には滑り止めが付いている</w:t>
      </w:r>
      <w:r w:rsidR="00F6071A">
        <w:rPr>
          <w:rFonts w:hint="eastAsia"/>
        </w:rPr>
        <w:t>。</w:t>
      </w:r>
    </w:p>
    <w:p w14:paraId="4A8F9509" w14:textId="77777777" w:rsidR="00F6071A" w:rsidRDefault="00725E29" w:rsidP="00725E29">
      <w:pPr>
        <w:pStyle w:val="a3"/>
        <w:numPr>
          <w:ilvl w:val="0"/>
          <w:numId w:val="10"/>
        </w:numPr>
        <w:ind w:leftChars="0"/>
      </w:pPr>
      <w:r>
        <w:rPr>
          <w:rFonts w:hint="eastAsia"/>
        </w:rPr>
        <w:t>玄関マットや洗面所のマットには滑り止めが付いている</w:t>
      </w:r>
      <w:r w:rsidR="00F6071A">
        <w:rPr>
          <w:rFonts w:hint="eastAsia"/>
        </w:rPr>
        <w:t>。</w:t>
      </w:r>
    </w:p>
    <w:p w14:paraId="01554953" w14:textId="77777777" w:rsidR="00F6071A" w:rsidRDefault="00725E29" w:rsidP="00725E29">
      <w:pPr>
        <w:pStyle w:val="a3"/>
        <w:numPr>
          <w:ilvl w:val="0"/>
          <w:numId w:val="10"/>
        </w:numPr>
        <w:ind w:leftChars="0"/>
      </w:pPr>
      <w:r>
        <w:rPr>
          <w:rFonts w:hint="eastAsia"/>
        </w:rPr>
        <w:t>玄関や風呂場の段差には留意している</w:t>
      </w:r>
      <w:r w:rsidR="00F6071A">
        <w:rPr>
          <w:rFonts w:hint="eastAsia"/>
        </w:rPr>
        <w:t>。</w:t>
      </w:r>
    </w:p>
    <w:p w14:paraId="3FEA9A78" w14:textId="77777777" w:rsidR="00F6071A" w:rsidRDefault="00725E29" w:rsidP="00725E29">
      <w:pPr>
        <w:pStyle w:val="a3"/>
        <w:numPr>
          <w:ilvl w:val="0"/>
          <w:numId w:val="10"/>
        </w:numPr>
        <w:ind w:leftChars="0"/>
      </w:pPr>
      <w:r>
        <w:rPr>
          <w:rFonts w:hint="eastAsia"/>
        </w:rPr>
        <w:t>ドアが風などで突然閉まる事は無い</w:t>
      </w:r>
      <w:r w:rsidR="00F6071A">
        <w:rPr>
          <w:rFonts w:hint="eastAsia"/>
        </w:rPr>
        <w:t>。</w:t>
      </w:r>
    </w:p>
    <w:p w14:paraId="2634B29B" w14:textId="77777777" w:rsidR="00F6071A" w:rsidRDefault="00725E29" w:rsidP="00725E29">
      <w:pPr>
        <w:pStyle w:val="a3"/>
        <w:numPr>
          <w:ilvl w:val="0"/>
          <w:numId w:val="10"/>
        </w:numPr>
        <w:ind w:leftChars="0"/>
      </w:pPr>
      <w:r>
        <w:rPr>
          <w:rFonts w:hint="eastAsia"/>
        </w:rPr>
        <w:t>浴室の扉</w:t>
      </w:r>
      <w:r w:rsidR="00F6071A">
        <w:rPr>
          <w:rFonts w:hint="eastAsia"/>
        </w:rPr>
        <w:t>はいつも閉め</w:t>
      </w:r>
      <w:r>
        <w:rPr>
          <w:rFonts w:hint="eastAsia"/>
        </w:rPr>
        <w:t>ている</w:t>
      </w:r>
      <w:r w:rsidR="00F6071A">
        <w:rPr>
          <w:rFonts w:hint="eastAsia"/>
        </w:rPr>
        <w:t>。</w:t>
      </w:r>
    </w:p>
    <w:p w14:paraId="4EB4AE69" w14:textId="77777777" w:rsidR="00F6071A" w:rsidRDefault="00725E29" w:rsidP="00725E29">
      <w:pPr>
        <w:pStyle w:val="a3"/>
        <w:numPr>
          <w:ilvl w:val="0"/>
          <w:numId w:val="10"/>
        </w:numPr>
        <w:ind w:leftChars="0"/>
      </w:pPr>
      <w:r>
        <w:rPr>
          <w:rFonts w:hint="eastAsia"/>
        </w:rPr>
        <w:t>入浴後の風呂水は抜いてある</w:t>
      </w:r>
      <w:r w:rsidR="00F6071A">
        <w:rPr>
          <w:rFonts w:hint="eastAsia"/>
        </w:rPr>
        <w:t>。</w:t>
      </w:r>
    </w:p>
    <w:p w14:paraId="0493E4A4" w14:textId="05B0A1A4" w:rsidR="00F6071A" w:rsidRDefault="005A12D0" w:rsidP="00725E29">
      <w:pPr>
        <w:pStyle w:val="a3"/>
        <w:numPr>
          <w:ilvl w:val="0"/>
          <w:numId w:val="10"/>
        </w:numPr>
        <w:ind w:leftChars="0"/>
      </w:pPr>
      <w:r>
        <w:rPr>
          <w:rFonts w:hint="eastAsia"/>
        </w:rPr>
        <w:t>児</w:t>
      </w:r>
      <w:r w:rsidR="00F6071A">
        <w:rPr>
          <w:rFonts w:hint="eastAsia"/>
        </w:rPr>
        <w:t>が遊ぶスペースに</w:t>
      </w:r>
      <w:r w:rsidR="00725E29">
        <w:rPr>
          <w:rFonts w:hint="eastAsia"/>
        </w:rPr>
        <w:t>つまずきやすいものが置いていない</w:t>
      </w:r>
      <w:r w:rsidR="00F6071A">
        <w:rPr>
          <w:rFonts w:hint="eastAsia"/>
        </w:rPr>
        <w:t>。</w:t>
      </w:r>
    </w:p>
    <w:p w14:paraId="38B709AC" w14:textId="762698C7" w:rsidR="00F6071A" w:rsidRDefault="00F6071A" w:rsidP="00F6071A">
      <w:pPr>
        <w:pStyle w:val="a3"/>
        <w:numPr>
          <w:ilvl w:val="0"/>
          <w:numId w:val="10"/>
        </w:numPr>
        <w:ind w:leftChars="0"/>
      </w:pPr>
      <w:r>
        <w:rPr>
          <w:rFonts w:hint="eastAsia"/>
        </w:rPr>
        <w:t>フォークや歯ブラシなど長い</w:t>
      </w:r>
      <w:r w:rsidR="005A12D0">
        <w:rPr>
          <w:rFonts w:hint="eastAsia"/>
        </w:rPr>
        <w:t>ものが児の手の届くところに置いて無い。</w:t>
      </w:r>
    </w:p>
    <w:p w14:paraId="60FAD7C2" w14:textId="2AC2B040" w:rsidR="00F6071A" w:rsidRDefault="005A12D0" w:rsidP="00F6071A">
      <w:pPr>
        <w:pStyle w:val="a3"/>
        <w:numPr>
          <w:ilvl w:val="0"/>
          <w:numId w:val="10"/>
        </w:numPr>
        <w:ind w:leftChars="0"/>
      </w:pPr>
      <w:r>
        <w:rPr>
          <w:rFonts w:hint="eastAsia"/>
        </w:rPr>
        <w:t>医薬品や化粧品洗剤等は児</w:t>
      </w:r>
      <w:r w:rsidR="00725E29">
        <w:rPr>
          <w:rFonts w:hint="eastAsia"/>
        </w:rPr>
        <w:t>の手の届くところに置いてない</w:t>
      </w:r>
      <w:r w:rsidR="00F6071A">
        <w:rPr>
          <w:rFonts w:hint="eastAsia"/>
        </w:rPr>
        <w:t>。</w:t>
      </w:r>
    </w:p>
    <w:p w14:paraId="12342A3C" w14:textId="3AFB9051" w:rsidR="00F6071A" w:rsidRDefault="005A12D0" w:rsidP="00F6071A">
      <w:pPr>
        <w:pStyle w:val="a3"/>
        <w:numPr>
          <w:ilvl w:val="0"/>
          <w:numId w:val="10"/>
        </w:numPr>
        <w:ind w:leftChars="0"/>
      </w:pPr>
      <w:r>
        <w:rPr>
          <w:rFonts w:hint="eastAsia"/>
        </w:rPr>
        <w:t>児</w:t>
      </w:r>
      <w:r w:rsidR="00F6071A">
        <w:rPr>
          <w:rFonts w:hint="eastAsia"/>
        </w:rPr>
        <w:t>が鼻や</w:t>
      </w:r>
      <w:r>
        <w:rPr>
          <w:rFonts w:hint="eastAsia"/>
        </w:rPr>
        <w:t>耳に小さなものを入れて遊ぶことはない</w:t>
      </w:r>
      <w:r w:rsidR="00F6071A">
        <w:rPr>
          <w:rFonts w:hint="eastAsia"/>
        </w:rPr>
        <w:t>。</w:t>
      </w:r>
    </w:p>
    <w:p w14:paraId="764503D4" w14:textId="5A20B36B" w:rsidR="00F6071A" w:rsidRDefault="005A12D0" w:rsidP="00F6071A">
      <w:pPr>
        <w:pStyle w:val="a3"/>
        <w:numPr>
          <w:ilvl w:val="0"/>
          <w:numId w:val="10"/>
        </w:numPr>
        <w:ind w:leftChars="0"/>
      </w:pPr>
      <w:r>
        <w:rPr>
          <w:rFonts w:hint="eastAsia"/>
        </w:rPr>
        <w:t>飴玉やピーナツなど食べ物が児</w:t>
      </w:r>
      <w:r w:rsidR="00725E29">
        <w:rPr>
          <w:rFonts w:hint="eastAsia"/>
        </w:rPr>
        <w:t>の手の届くところに置いてない</w:t>
      </w:r>
      <w:r w:rsidR="00F6071A">
        <w:rPr>
          <w:rFonts w:hint="eastAsia"/>
        </w:rPr>
        <w:t>。</w:t>
      </w:r>
    </w:p>
    <w:p w14:paraId="50B0D985" w14:textId="6E177E83" w:rsidR="00F6071A" w:rsidRDefault="005A12D0" w:rsidP="00F6071A">
      <w:pPr>
        <w:pStyle w:val="a3"/>
        <w:numPr>
          <w:ilvl w:val="0"/>
          <w:numId w:val="10"/>
        </w:numPr>
        <w:ind w:leftChars="0"/>
      </w:pPr>
      <w:r>
        <w:rPr>
          <w:rFonts w:hint="eastAsia"/>
        </w:rPr>
        <w:t>児は</w:t>
      </w:r>
      <w:r w:rsidR="00725E29">
        <w:rPr>
          <w:rFonts w:hint="eastAsia"/>
        </w:rPr>
        <w:t>ドアや引き出しを勝手に開け閉めしない</w:t>
      </w:r>
      <w:r w:rsidR="00F6071A">
        <w:rPr>
          <w:rFonts w:hint="eastAsia"/>
        </w:rPr>
        <w:t>。</w:t>
      </w:r>
    </w:p>
    <w:p w14:paraId="2B95A6BF" w14:textId="7E3F0F7D" w:rsidR="00F6071A" w:rsidRDefault="005A12D0" w:rsidP="00F6071A">
      <w:pPr>
        <w:pStyle w:val="a3"/>
        <w:numPr>
          <w:ilvl w:val="0"/>
          <w:numId w:val="10"/>
        </w:numPr>
        <w:ind w:leftChars="0"/>
      </w:pPr>
      <w:r>
        <w:rPr>
          <w:rFonts w:hint="eastAsia"/>
        </w:rPr>
        <w:t>児はテーブルや椅子など高い所で遊んでいない</w:t>
      </w:r>
      <w:r w:rsidR="00F6071A">
        <w:rPr>
          <w:rFonts w:hint="eastAsia"/>
        </w:rPr>
        <w:t>。</w:t>
      </w:r>
    </w:p>
    <w:p w14:paraId="272AC8A7" w14:textId="0928989D" w:rsidR="00F6071A" w:rsidRDefault="005A12D0" w:rsidP="00F6071A">
      <w:pPr>
        <w:pStyle w:val="a3"/>
        <w:numPr>
          <w:ilvl w:val="0"/>
          <w:numId w:val="10"/>
        </w:numPr>
        <w:ind w:leftChars="0"/>
      </w:pPr>
      <w:r>
        <w:rPr>
          <w:rFonts w:hint="eastAsia"/>
        </w:rPr>
        <w:t>階段や廊下を走らない</w:t>
      </w:r>
      <w:r w:rsidR="00F6071A">
        <w:rPr>
          <w:rFonts w:hint="eastAsia"/>
        </w:rPr>
        <w:t>。</w:t>
      </w:r>
    </w:p>
    <w:p w14:paraId="2F606B49" w14:textId="77777777" w:rsidR="00F6071A" w:rsidRDefault="00725E29" w:rsidP="00F6071A">
      <w:pPr>
        <w:pStyle w:val="a3"/>
        <w:numPr>
          <w:ilvl w:val="0"/>
          <w:numId w:val="10"/>
        </w:numPr>
        <w:ind w:leftChars="0"/>
      </w:pPr>
      <w:r>
        <w:rPr>
          <w:rFonts w:hint="eastAsia"/>
        </w:rPr>
        <w:t>ベランダや窓際に踏み台となるようなものはない</w:t>
      </w:r>
      <w:r w:rsidR="00F6071A">
        <w:rPr>
          <w:rFonts w:hint="eastAsia"/>
        </w:rPr>
        <w:t>。</w:t>
      </w:r>
    </w:p>
    <w:p w14:paraId="2100A756" w14:textId="77777777" w:rsidR="00F6071A" w:rsidRDefault="00725E29" w:rsidP="00F6071A">
      <w:pPr>
        <w:pStyle w:val="a3"/>
        <w:numPr>
          <w:ilvl w:val="0"/>
          <w:numId w:val="10"/>
        </w:numPr>
        <w:ind w:leftChars="0"/>
      </w:pPr>
      <w:r>
        <w:rPr>
          <w:rFonts w:hint="eastAsia"/>
        </w:rPr>
        <w:t>ベランダの柵の高さは</w:t>
      </w:r>
      <w:r>
        <w:rPr>
          <w:rFonts w:hint="eastAsia"/>
        </w:rPr>
        <w:t>110</w:t>
      </w:r>
      <w:r>
        <w:rPr>
          <w:rFonts w:hint="eastAsia"/>
        </w:rPr>
        <w:t>センチ以上ある</w:t>
      </w:r>
      <w:r w:rsidR="00F6071A">
        <w:rPr>
          <w:rFonts w:hint="eastAsia"/>
        </w:rPr>
        <w:t>。</w:t>
      </w:r>
    </w:p>
    <w:p w14:paraId="31206396" w14:textId="77777777" w:rsidR="00F6071A" w:rsidRDefault="00F6071A" w:rsidP="00F6071A">
      <w:pPr>
        <w:pStyle w:val="a3"/>
        <w:numPr>
          <w:ilvl w:val="0"/>
          <w:numId w:val="10"/>
        </w:numPr>
        <w:ind w:leftChars="0"/>
      </w:pPr>
      <w:r>
        <w:rPr>
          <w:rFonts w:hint="eastAsia"/>
        </w:rPr>
        <w:t>ベランダの柵の間隔</w:t>
      </w:r>
      <w:r w:rsidR="00725E29">
        <w:rPr>
          <w:rFonts w:hint="eastAsia"/>
        </w:rPr>
        <w:t>は充分狭い</w:t>
      </w:r>
      <w:r>
        <w:rPr>
          <w:rFonts w:hint="eastAsia"/>
        </w:rPr>
        <w:t>。</w:t>
      </w:r>
    </w:p>
    <w:p w14:paraId="4299470F" w14:textId="2C40A695" w:rsidR="00F6071A" w:rsidRDefault="005A12D0" w:rsidP="00F6071A">
      <w:pPr>
        <w:pStyle w:val="a3"/>
        <w:numPr>
          <w:ilvl w:val="0"/>
          <w:numId w:val="10"/>
        </w:numPr>
        <w:ind w:leftChars="0"/>
      </w:pPr>
      <w:r>
        <w:rPr>
          <w:rFonts w:hint="eastAsia"/>
        </w:rPr>
        <w:t>窓が開けたままになっていない。また、児は窓を</w:t>
      </w:r>
      <w:r w:rsidR="00F6071A">
        <w:rPr>
          <w:rFonts w:hint="eastAsia"/>
        </w:rPr>
        <w:t>自由に開け閉めできない。</w:t>
      </w:r>
    </w:p>
    <w:p w14:paraId="0D47F4ED" w14:textId="77777777" w:rsidR="00F6071A" w:rsidRDefault="00725E29" w:rsidP="00F6071A">
      <w:pPr>
        <w:pStyle w:val="a3"/>
        <w:numPr>
          <w:ilvl w:val="0"/>
          <w:numId w:val="10"/>
        </w:numPr>
        <w:ind w:leftChars="0"/>
      </w:pPr>
      <w:r>
        <w:rPr>
          <w:rFonts w:hint="eastAsia"/>
        </w:rPr>
        <w:t>子供の入浴のお世話中は目を離さない</w:t>
      </w:r>
      <w:r w:rsidR="00F6071A">
        <w:rPr>
          <w:rFonts w:hint="eastAsia"/>
        </w:rPr>
        <w:t>。</w:t>
      </w:r>
    </w:p>
    <w:p w14:paraId="1C8BDFD9" w14:textId="4F0AEB7B" w:rsidR="00F6071A" w:rsidRDefault="005A12D0" w:rsidP="00725E29">
      <w:pPr>
        <w:pStyle w:val="a3"/>
        <w:numPr>
          <w:ilvl w:val="0"/>
          <w:numId w:val="10"/>
        </w:numPr>
        <w:ind w:leftChars="0"/>
      </w:pPr>
      <w:r>
        <w:rPr>
          <w:rFonts w:hint="eastAsia"/>
        </w:rPr>
        <w:t>浴槽の蓋は終了後に閉めている</w:t>
      </w:r>
      <w:r w:rsidR="00F6071A">
        <w:rPr>
          <w:rFonts w:hint="eastAsia"/>
        </w:rPr>
        <w:t>。</w:t>
      </w:r>
    </w:p>
    <w:p w14:paraId="3D1740B4" w14:textId="77777777" w:rsidR="00F6071A" w:rsidRDefault="00725E29" w:rsidP="00725E29">
      <w:pPr>
        <w:pStyle w:val="a3"/>
        <w:numPr>
          <w:ilvl w:val="0"/>
          <w:numId w:val="10"/>
        </w:numPr>
        <w:ind w:leftChars="0"/>
      </w:pPr>
      <w:r>
        <w:rPr>
          <w:rFonts w:hint="eastAsia"/>
        </w:rPr>
        <w:t>シャワーのお湯は適温に設定している</w:t>
      </w:r>
      <w:r w:rsidR="00F6071A">
        <w:rPr>
          <w:rFonts w:hint="eastAsia"/>
        </w:rPr>
        <w:t>。</w:t>
      </w:r>
    </w:p>
    <w:p w14:paraId="401A0E0F" w14:textId="489F04B0" w:rsidR="00F6071A" w:rsidRDefault="005A12D0" w:rsidP="00725E29">
      <w:pPr>
        <w:pStyle w:val="a3"/>
        <w:numPr>
          <w:ilvl w:val="0"/>
          <w:numId w:val="10"/>
        </w:numPr>
        <w:ind w:leftChars="0"/>
      </w:pPr>
      <w:r>
        <w:rPr>
          <w:rFonts w:hint="eastAsia"/>
        </w:rPr>
        <w:t>児の手の届くところに危険物が</w:t>
      </w:r>
      <w:r w:rsidR="00725E29" w:rsidRPr="00725E29">
        <w:rPr>
          <w:rFonts w:hint="eastAsia"/>
        </w:rPr>
        <w:t>置いていない</w:t>
      </w:r>
      <w:r w:rsidR="00F6071A">
        <w:rPr>
          <w:rFonts w:hint="eastAsia"/>
        </w:rPr>
        <w:t>。</w:t>
      </w:r>
    </w:p>
    <w:p w14:paraId="429A3907" w14:textId="77777777" w:rsidR="00F6071A" w:rsidRDefault="00725E29" w:rsidP="00725E29">
      <w:pPr>
        <w:pStyle w:val="a3"/>
        <w:numPr>
          <w:ilvl w:val="0"/>
          <w:numId w:val="10"/>
        </w:numPr>
        <w:ind w:leftChars="0"/>
      </w:pPr>
      <w:r w:rsidRPr="00725E29">
        <w:rPr>
          <w:rFonts w:hint="eastAsia"/>
        </w:rPr>
        <w:t>あめやこんにゃくゼリーお餅など喉に詰まる食べ物は食べさせない</w:t>
      </w:r>
      <w:r w:rsidR="00F6071A">
        <w:rPr>
          <w:rFonts w:hint="eastAsia"/>
        </w:rPr>
        <w:t>。</w:t>
      </w:r>
    </w:p>
    <w:p w14:paraId="318AAABE" w14:textId="77777777" w:rsidR="00F6071A" w:rsidRDefault="00F6071A" w:rsidP="00725E29">
      <w:pPr>
        <w:pStyle w:val="a3"/>
        <w:numPr>
          <w:ilvl w:val="0"/>
          <w:numId w:val="10"/>
        </w:numPr>
        <w:ind w:leftChars="0"/>
      </w:pPr>
      <w:r>
        <w:rPr>
          <w:rFonts w:hint="eastAsia"/>
        </w:rPr>
        <w:t>飲み物と勘違いするような薬品やアルコール洗剤などを児の手の</w:t>
      </w:r>
      <w:r w:rsidR="00725E29" w:rsidRPr="00725E29">
        <w:rPr>
          <w:rFonts w:hint="eastAsia"/>
        </w:rPr>
        <w:t>届く</w:t>
      </w:r>
      <w:r>
        <w:rPr>
          <w:rFonts w:hint="eastAsia"/>
        </w:rPr>
        <w:t>ところには置かない。</w:t>
      </w:r>
    </w:p>
    <w:p w14:paraId="2FC515C3" w14:textId="77777777" w:rsidR="00F6071A" w:rsidRDefault="00725E29" w:rsidP="00725E29">
      <w:pPr>
        <w:pStyle w:val="a3"/>
        <w:numPr>
          <w:ilvl w:val="0"/>
          <w:numId w:val="10"/>
        </w:numPr>
        <w:ind w:leftChars="0"/>
      </w:pPr>
      <w:r w:rsidRPr="00725E29">
        <w:rPr>
          <w:rFonts w:hint="eastAsia"/>
        </w:rPr>
        <w:t>おもちゃで遊んでいる時に危険な遊びをしていない</w:t>
      </w:r>
      <w:r w:rsidR="00F6071A">
        <w:rPr>
          <w:rFonts w:hint="eastAsia"/>
        </w:rPr>
        <w:t>。</w:t>
      </w:r>
    </w:p>
    <w:p w14:paraId="36E0B268" w14:textId="77777777" w:rsidR="00F6071A" w:rsidRDefault="00725E29" w:rsidP="00725E29">
      <w:pPr>
        <w:pStyle w:val="a3"/>
        <w:numPr>
          <w:ilvl w:val="0"/>
          <w:numId w:val="10"/>
        </w:numPr>
        <w:ind w:leftChars="0"/>
      </w:pPr>
      <w:r w:rsidRPr="00725E29">
        <w:rPr>
          <w:rFonts w:hint="eastAsia"/>
        </w:rPr>
        <w:t>包丁ハサミ等の刃物が使ったらすぐ片付ける</w:t>
      </w:r>
      <w:r w:rsidR="00F6071A">
        <w:rPr>
          <w:rFonts w:hint="eastAsia"/>
        </w:rPr>
        <w:t>。</w:t>
      </w:r>
    </w:p>
    <w:p w14:paraId="65290E14" w14:textId="1369554D" w:rsidR="00F6071A" w:rsidRDefault="005A12D0" w:rsidP="00725E29">
      <w:pPr>
        <w:pStyle w:val="a3"/>
        <w:numPr>
          <w:ilvl w:val="0"/>
          <w:numId w:val="10"/>
        </w:numPr>
        <w:ind w:leftChars="0"/>
      </w:pPr>
      <w:r>
        <w:rPr>
          <w:rFonts w:hint="eastAsia"/>
        </w:rPr>
        <w:t>児が包丁等を勝手に取り出せないよう</w:t>
      </w:r>
      <w:r w:rsidR="00F6071A">
        <w:rPr>
          <w:rFonts w:hint="eastAsia"/>
        </w:rPr>
        <w:t>引き出しに</w:t>
      </w:r>
      <w:r w:rsidR="00725E29" w:rsidRPr="00725E29">
        <w:rPr>
          <w:rFonts w:hint="eastAsia"/>
        </w:rPr>
        <w:t>ロックが付いている</w:t>
      </w:r>
      <w:r w:rsidR="00F6071A">
        <w:rPr>
          <w:rFonts w:hint="eastAsia"/>
        </w:rPr>
        <w:t>。</w:t>
      </w:r>
    </w:p>
    <w:p w14:paraId="730E0E59" w14:textId="77777777" w:rsidR="00F6071A" w:rsidRDefault="00725E29" w:rsidP="00725E29">
      <w:pPr>
        <w:pStyle w:val="a3"/>
        <w:numPr>
          <w:ilvl w:val="0"/>
          <w:numId w:val="10"/>
        </w:numPr>
        <w:ind w:leftChars="0"/>
      </w:pPr>
      <w:r w:rsidRPr="00725E29">
        <w:rPr>
          <w:rFonts w:hint="eastAsia"/>
        </w:rPr>
        <w:t>浴室の床やタイルは滑りにくい</w:t>
      </w:r>
      <w:r w:rsidR="00F6071A">
        <w:rPr>
          <w:rFonts w:hint="eastAsia"/>
        </w:rPr>
        <w:t>。</w:t>
      </w:r>
    </w:p>
    <w:p w14:paraId="7D495A8C" w14:textId="7A6BBC8E" w:rsidR="00F6071A" w:rsidRDefault="005A12D0" w:rsidP="00725E29">
      <w:pPr>
        <w:pStyle w:val="a3"/>
        <w:numPr>
          <w:ilvl w:val="0"/>
          <w:numId w:val="10"/>
        </w:numPr>
        <w:ind w:leftChars="0"/>
      </w:pPr>
      <w:r>
        <w:rPr>
          <w:rFonts w:hint="eastAsia"/>
        </w:rPr>
        <w:t>児</w:t>
      </w:r>
      <w:r w:rsidR="00725E29" w:rsidRPr="00725E29">
        <w:rPr>
          <w:rFonts w:hint="eastAsia"/>
        </w:rPr>
        <w:t>が</w:t>
      </w:r>
      <w:r w:rsidR="00725E29" w:rsidRPr="00725E29">
        <w:rPr>
          <w:rFonts w:hint="eastAsia"/>
        </w:rPr>
        <w:t>1</w:t>
      </w:r>
      <w:r w:rsidR="00725E29" w:rsidRPr="00725E29">
        <w:rPr>
          <w:rFonts w:hint="eastAsia"/>
        </w:rPr>
        <w:t>人で入浴する事は無い</w:t>
      </w:r>
      <w:r w:rsidR="00F6071A">
        <w:rPr>
          <w:rFonts w:hint="eastAsia"/>
        </w:rPr>
        <w:t>。</w:t>
      </w:r>
    </w:p>
    <w:p w14:paraId="0223B48F" w14:textId="79661FE2" w:rsidR="00F6071A" w:rsidRDefault="005A12D0" w:rsidP="00725E29">
      <w:pPr>
        <w:pStyle w:val="a3"/>
        <w:numPr>
          <w:ilvl w:val="0"/>
          <w:numId w:val="10"/>
        </w:numPr>
        <w:ind w:leftChars="0"/>
      </w:pPr>
      <w:r>
        <w:rPr>
          <w:rFonts w:hint="eastAsia"/>
        </w:rPr>
        <w:t>児</w:t>
      </w:r>
      <w:r w:rsidR="00725E29" w:rsidRPr="00725E29">
        <w:rPr>
          <w:rFonts w:hint="eastAsia"/>
        </w:rPr>
        <w:t>が水遊びする際に目は離さない</w:t>
      </w:r>
      <w:r w:rsidR="00F6071A">
        <w:rPr>
          <w:rFonts w:hint="eastAsia"/>
        </w:rPr>
        <w:t>。</w:t>
      </w:r>
    </w:p>
    <w:p w14:paraId="2ED283A1" w14:textId="77777777" w:rsidR="00F6071A" w:rsidRDefault="00725E29" w:rsidP="00725E29">
      <w:pPr>
        <w:pStyle w:val="a3"/>
        <w:numPr>
          <w:ilvl w:val="0"/>
          <w:numId w:val="10"/>
        </w:numPr>
        <w:ind w:leftChars="0"/>
      </w:pPr>
      <w:r w:rsidRPr="00725E29">
        <w:rPr>
          <w:rFonts w:hint="eastAsia"/>
        </w:rPr>
        <w:t>ベランダや窓の近くに踏み台になるものはない</w:t>
      </w:r>
      <w:r w:rsidR="00F6071A">
        <w:rPr>
          <w:rFonts w:hint="eastAsia"/>
        </w:rPr>
        <w:t>。</w:t>
      </w:r>
    </w:p>
    <w:p w14:paraId="5D107B60" w14:textId="45B1AFD7" w:rsidR="00F6071A" w:rsidRDefault="005A12D0" w:rsidP="00725E29">
      <w:pPr>
        <w:pStyle w:val="a3"/>
        <w:numPr>
          <w:ilvl w:val="0"/>
          <w:numId w:val="10"/>
        </w:numPr>
        <w:ind w:leftChars="0"/>
      </w:pPr>
      <w:r>
        <w:rPr>
          <w:rFonts w:hint="eastAsia"/>
        </w:rPr>
        <w:t>児</w:t>
      </w:r>
      <w:r w:rsidR="00725E29" w:rsidRPr="00725E29">
        <w:rPr>
          <w:rFonts w:hint="eastAsia"/>
        </w:rPr>
        <w:t>が外遊びをする時につまずきやすいものはない</w:t>
      </w:r>
      <w:r w:rsidR="00F6071A">
        <w:rPr>
          <w:rFonts w:hint="eastAsia"/>
        </w:rPr>
        <w:t>。</w:t>
      </w:r>
    </w:p>
    <w:p w14:paraId="5C59F215" w14:textId="23FF3BC0" w:rsidR="00F6071A" w:rsidRDefault="005A12D0" w:rsidP="00725E29">
      <w:pPr>
        <w:pStyle w:val="a3"/>
        <w:numPr>
          <w:ilvl w:val="0"/>
          <w:numId w:val="10"/>
        </w:numPr>
        <w:ind w:leftChars="0"/>
      </w:pPr>
      <w:r>
        <w:rPr>
          <w:rFonts w:hint="eastAsia"/>
        </w:rPr>
        <w:t>児</w:t>
      </w:r>
      <w:r w:rsidR="00725E29" w:rsidRPr="00725E29">
        <w:rPr>
          <w:rFonts w:hint="eastAsia"/>
        </w:rPr>
        <w:t>が外で遊ぶ時は安全な場所を選んでいる</w:t>
      </w:r>
      <w:r w:rsidR="00F6071A">
        <w:rPr>
          <w:rFonts w:hint="eastAsia"/>
        </w:rPr>
        <w:t>。</w:t>
      </w:r>
    </w:p>
    <w:p w14:paraId="01A8F22A" w14:textId="77777777" w:rsidR="00F6071A" w:rsidRDefault="00725E29" w:rsidP="00725E29">
      <w:pPr>
        <w:pStyle w:val="a3"/>
        <w:numPr>
          <w:ilvl w:val="0"/>
          <w:numId w:val="10"/>
        </w:numPr>
        <w:ind w:leftChars="0"/>
      </w:pPr>
      <w:r w:rsidRPr="00725E29">
        <w:rPr>
          <w:rFonts w:hint="eastAsia"/>
        </w:rPr>
        <w:t>ブランコや滑り台の安全な乗り方を教えている</w:t>
      </w:r>
      <w:r w:rsidR="00F6071A">
        <w:rPr>
          <w:rFonts w:hint="eastAsia"/>
        </w:rPr>
        <w:t>。</w:t>
      </w:r>
    </w:p>
    <w:p w14:paraId="495EE343" w14:textId="2809DBC1" w:rsidR="00F6071A" w:rsidRDefault="005A12D0" w:rsidP="00725E29">
      <w:pPr>
        <w:pStyle w:val="a3"/>
        <w:numPr>
          <w:ilvl w:val="0"/>
          <w:numId w:val="10"/>
        </w:numPr>
        <w:ind w:leftChars="0"/>
      </w:pPr>
      <w:r>
        <w:rPr>
          <w:rFonts w:hint="eastAsia"/>
        </w:rPr>
        <w:t>自動車のドアを閉める時に子児</w:t>
      </w:r>
      <w:r w:rsidR="00F6071A">
        <w:rPr>
          <w:rFonts w:hint="eastAsia"/>
        </w:rPr>
        <w:t>の手が挟ま</w:t>
      </w:r>
      <w:r w:rsidR="00725E29" w:rsidRPr="00725E29">
        <w:rPr>
          <w:rFonts w:hint="eastAsia"/>
        </w:rPr>
        <w:t>ないように確認している</w:t>
      </w:r>
      <w:r w:rsidR="00F6071A">
        <w:rPr>
          <w:rFonts w:hint="eastAsia"/>
        </w:rPr>
        <w:t>。</w:t>
      </w:r>
    </w:p>
    <w:p w14:paraId="5543A0A3" w14:textId="6DC64255" w:rsidR="005A12D0" w:rsidRDefault="00725E29" w:rsidP="00725E29">
      <w:pPr>
        <w:pStyle w:val="a3"/>
        <w:numPr>
          <w:ilvl w:val="0"/>
          <w:numId w:val="10"/>
        </w:numPr>
        <w:ind w:leftChars="0"/>
        <w:rPr>
          <w:rFonts w:hint="eastAsia"/>
        </w:rPr>
      </w:pPr>
      <w:r w:rsidRPr="00725E29">
        <w:rPr>
          <w:rFonts w:hint="eastAsia"/>
        </w:rPr>
        <w:t>公共の交通機関を使用する際にバス停や</w:t>
      </w:r>
      <w:r w:rsidR="005A12D0">
        <w:rPr>
          <w:rFonts w:hint="eastAsia"/>
        </w:rPr>
        <w:t>駅のホームでの過ごし方や乗っているときのマナーを児に教ている。</w:t>
      </w:r>
    </w:p>
    <w:p w14:paraId="58416F69" w14:textId="010A3332" w:rsidR="00725E29" w:rsidRDefault="005A12D0" w:rsidP="00725E29">
      <w:pPr>
        <w:pStyle w:val="a3"/>
        <w:numPr>
          <w:ilvl w:val="0"/>
          <w:numId w:val="10"/>
        </w:numPr>
        <w:ind w:leftChars="0"/>
        <w:rPr>
          <w:rFonts w:hint="eastAsia"/>
        </w:rPr>
      </w:pPr>
      <w:r>
        <w:rPr>
          <w:rFonts w:hint="eastAsia"/>
        </w:rPr>
        <w:t>児に</w:t>
      </w:r>
      <w:r w:rsidR="00725E29" w:rsidRPr="00725E29">
        <w:rPr>
          <w:rFonts w:hint="eastAsia"/>
        </w:rPr>
        <w:t>交通ルールを教えている</w:t>
      </w:r>
      <w:r w:rsidR="00F6071A">
        <w:rPr>
          <w:rFonts w:hint="eastAsia"/>
        </w:rPr>
        <w:t>。</w:t>
      </w:r>
    </w:p>
    <w:p w14:paraId="1193C11F" w14:textId="77777777" w:rsidR="005A12D0" w:rsidRDefault="005A12D0" w:rsidP="005A12D0">
      <w:pPr>
        <w:rPr>
          <w:rFonts w:hint="eastAsia"/>
        </w:rPr>
      </w:pPr>
      <w:bookmarkStart w:id="0" w:name="_GoBack"/>
      <w:bookmarkEnd w:id="0"/>
    </w:p>
    <w:p w14:paraId="615BEDED" w14:textId="77777777" w:rsidR="00201255" w:rsidRDefault="00201255" w:rsidP="00201255"/>
    <w:p w14:paraId="1EC394B0" w14:textId="2F74BDA4" w:rsidR="00201255" w:rsidRDefault="00201255" w:rsidP="00201255"/>
    <w:p w14:paraId="502BD384" w14:textId="77777777" w:rsidR="00F6071A" w:rsidRDefault="00F6071A" w:rsidP="00F6071A">
      <w:pPr>
        <w:pStyle w:val="a3"/>
        <w:ind w:leftChars="0"/>
      </w:pPr>
    </w:p>
    <w:sectPr w:rsidR="00F6071A" w:rsidSect="00F03528">
      <w:headerReference w:type="even" r:id="rId8"/>
      <w:headerReference w:type="default" r:id="rId9"/>
      <w:headerReference w:type="firs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AA300" w14:textId="77777777" w:rsidR="005A12D0" w:rsidRDefault="005A12D0" w:rsidP="00F6071A">
      <w:r>
        <w:separator/>
      </w:r>
    </w:p>
  </w:endnote>
  <w:endnote w:type="continuationSeparator" w:id="0">
    <w:p w14:paraId="66FB5644" w14:textId="77777777" w:rsidR="005A12D0" w:rsidRDefault="005A12D0" w:rsidP="00F6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E55E8" w14:textId="77777777" w:rsidR="005A12D0" w:rsidRDefault="005A12D0" w:rsidP="00F6071A">
      <w:r>
        <w:separator/>
      </w:r>
    </w:p>
  </w:footnote>
  <w:footnote w:type="continuationSeparator" w:id="0">
    <w:p w14:paraId="0030F621" w14:textId="77777777" w:rsidR="005A12D0" w:rsidRDefault="005A12D0" w:rsidP="00F607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21D1B" w14:textId="77777777" w:rsidR="005A12D0" w:rsidRDefault="005A12D0">
    <w:pPr>
      <w:pStyle w:val="a4"/>
    </w:pPr>
    <w:r>
      <w:rPr>
        <w:noProof/>
      </w:rPr>
      <w:pict w14:anchorId="1B2704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99.25pt;height:99.85pt;rotation:315;z-index:-251655168;mso-wrap-edited:f;mso-position-horizontal:center;mso-position-horizontal-relative:margin;mso-position-vertical:center;mso-position-vertical-relative:margin" wrapcoords="21210 6983 19881 1786 19394 162 19232 974 18129 6171 17610 7308 16767 3410 15729 0 15372 974 15340 1461 15275 2923 14562 3085 13945 487 13621 649 13589 1786 13556 5196 13167 5684 13135 5684 13135 6821 12259 2598 11578 487 11318 1461 10962 1624 10929 1786 10929 3248 10443 1299 10151 1786 10118 2923 10086 2923 9113 1461 8821 1624 8756 1786 8756 3410 8205 2273 7881 1786 7783 2111 7329 1136 7037 974 6940 1624 6162 649 6097 1136 4670 1461 4572 1786 4508 2923 4540 4384 3891 1786 3437 974 3275 1624 356 1786 356 19651 518 20463 551 20625 843 20138 1037 19651 3178 19488 3340 20138 3859 20138 3956 19651 4832 20625 4994 20625 4994 17702 6000 19488 6940 20950 7264 19975 7264 19651 7297 18189 7427 18514 8108 19326 8432 18027 8367 17215 7881 13642 9178 18676 9210 18351 9243 16890 10281 18839 11837 18676 12291 17539 12648 15428 13589 20138 14140 21600 14400 20463 15178 20625 15405 19813 15567 19001 15859 20300 16637 20625 16832 19813 16994 18676 18032 20138 19913 18839 20010 19163 20854 20300 21210 19001 21113 18514 20400 13642 21048 13479 21243 13154 21210 11530 20886 9094 21113 9581 21210 9257 21340 7633 21210 6983" fillcolor="silver" stroked="f">
          <v:textpath style="font-family:&quot;ＭＳ ゴシック&quot;;font-size:1pt;v-text-reverse:t" string="国際ND協会"/>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D126A1" w14:textId="77777777" w:rsidR="005A12D0" w:rsidRDefault="005A12D0">
    <w:pPr>
      <w:pStyle w:val="a4"/>
    </w:pPr>
    <w:r>
      <w:rPr>
        <w:noProof/>
      </w:rPr>
      <w:pict w14:anchorId="42E170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99.25pt;height:99.85pt;rotation:315;z-index:-251657216;mso-wrap-edited:f;mso-position-horizontal:center;mso-position-horizontal-relative:margin;mso-position-vertical:center;mso-position-vertical-relative:margin" wrapcoords="21210 6983 19881 1786 19394 162 19232 974 18129 6171 17610 7308 16767 3410 15729 0 15372 974 15340 1461 15275 2923 14562 3085 13945 487 13621 649 13589 1786 13556 5196 13167 5684 13135 5684 13135 6821 12259 2598 11578 487 11318 1461 10962 1624 10929 1786 10929 3248 10443 1299 10151 1786 10118 2923 10086 2923 9113 1461 8821 1624 8756 1786 8756 3410 8205 2273 7881 1786 7783 2111 7329 1136 7037 974 6940 1624 6162 649 6097 1136 4670 1461 4572 1786 4508 2923 4540 4384 3891 1786 3437 974 3275 1624 356 1786 356 19651 518 20463 551 20625 843 20138 1037 19651 3178 19488 3340 20138 3859 20138 3956 19651 4832 20625 4994 20625 4994 17702 6000 19488 6940 20950 7264 19975 7264 19651 7297 18189 7427 18514 8108 19326 8432 18027 8367 17215 7881 13642 9178 18676 9210 18351 9243 16890 10281 18839 11837 18676 12291 17539 12648 15428 13589 20138 14140 21600 14400 20463 15178 20625 15405 19813 15567 19001 15859 20300 16637 20625 16832 19813 16994 18676 18032 20138 19913 18839 20010 19163 20854 20300 21210 19001 21113 18514 20400 13642 21048 13479 21243 13154 21210 11530 20886 9094 21113 9581 21210 9257 21340 7633 21210 6983" fillcolor="silver" stroked="f">
          <v:textpath style="font-family:&quot;ＭＳ ゴシック&quot;;font-size:1pt;v-text-reverse:t" string="国際ND協会"/>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F40D4A" w14:textId="77777777" w:rsidR="005A12D0" w:rsidRDefault="005A12D0">
    <w:pPr>
      <w:pStyle w:val="a4"/>
    </w:pPr>
    <w:r>
      <w:rPr>
        <w:noProof/>
      </w:rPr>
      <w:pict w14:anchorId="5DB668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99.25pt;height:99.85pt;rotation:315;z-index:-251653120;mso-wrap-edited:f;mso-position-horizontal:center;mso-position-horizontal-relative:margin;mso-position-vertical:center;mso-position-vertical-relative:margin" wrapcoords="21210 6983 19881 1786 19394 162 19232 974 18129 6171 17610 7308 16767 3410 15729 0 15372 974 15340 1461 15275 2923 14562 3085 13945 487 13621 649 13589 1786 13556 5196 13167 5684 13135 5684 13135 6821 12259 2598 11578 487 11318 1461 10962 1624 10929 1786 10929 3248 10443 1299 10151 1786 10118 2923 10086 2923 9113 1461 8821 1624 8756 1786 8756 3410 8205 2273 7881 1786 7783 2111 7329 1136 7037 974 6940 1624 6162 649 6097 1136 4670 1461 4572 1786 4508 2923 4540 4384 3891 1786 3437 974 3275 1624 356 1786 356 19651 518 20463 551 20625 843 20138 1037 19651 3178 19488 3340 20138 3859 20138 3956 19651 4832 20625 4994 20625 4994 17702 6000 19488 6940 20950 7264 19975 7264 19651 7297 18189 7427 18514 8108 19326 8432 18027 8367 17215 7881 13642 9178 18676 9210 18351 9243 16890 10281 18839 11837 18676 12291 17539 12648 15428 13589 20138 14140 21600 14400 20463 15178 20625 15405 19813 15567 19001 15859 20300 16637 20625 16832 19813 16994 18676 18032 20138 19913 18839 20010 19163 20854 20300 21210 19001 21113 18514 20400 13642 21048 13479 21243 13154 21210 11530 20886 9094 21113 9581 21210 9257 21340 7633 21210 6983" fillcolor="silver" stroked="f">
          <v:textpath style="font-family:&quot;ＭＳ ゴシック&quot;;font-size:1pt;v-text-reverse:t" string="国際ND協会"/>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8A1"/>
    <w:multiLevelType w:val="hybridMultilevel"/>
    <w:tmpl w:val="D2BE6348"/>
    <w:lvl w:ilvl="0" w:tplc="545E2384">
      <w:start w:val="1"/>
      <w:numFmt w:val="decimalEnclosedCircle"/>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21783DF4"/>
    <w:multiLevelType w:val="hybridMultilevel"/>
    <w:tmpl w:val="A1DCFCF0"/>
    <w:lvl w:ilvl="0" w:tplc="411E8BDA">
      <w:start w:val="1"/>
      <w:numFmt w:val="decimal"/>
      <w:lvlText w:val="%1."/>
      <w:lvlJc w:val="left"/>
      <w:pPr>
        <w:ind w:left="480" w:hanging="480"/>
      </w:pPr>
      <w:rPr>
        <w:rFonts w:hint="eastAsia"/>
        <w:sz w:val="28"/>
        <w:szCs w:val="2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50456A5"/>
    <w:multiLevelType w:val="hybridMultilevel"/>
    <w:tmpl w:val="22D24830"/>
    <w:lvl w:ilvl="0" w:tplc="41A2437A">
      <w:start w:val="2"/>
      <w:numFmt w:val="decimal"/>
      <w:lvlText w:val="%1."/>
      <w:lvlJc w:val="left"/>
      <w:pPr>
        <w:ind w:left="907" w:hanging="453"/>
      </w:pPr>
      <w:rPr>
        <w:rFonts w:asciiTheme="majorHAnsi" w:hAnsiTheme="majorHAnsi" w:hint="default"/>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B0B0DE8"/>
    <w:multiLevelType w:val="hybridMultilevel"/>
    <w:tmpl w:val="52E0BA6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C882553"/>
    <w:multiLevelType w:val="hybridMultilevel"/>
    <w:tmpl w:val="FBF6D660"/>
    <w:lvl w:ilvl="0" w:tplc="545E2384">
      <w:start w:val="1"/>
      <w:numFmt w:val="decimalEnclosedCircle"/>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346366FD"/>
    <w:multiLevelType w:val="hybridMultilevel"/>
    <w:tmpl w:val="84A07500"/>
    <w:lvl w:ilvl="0" w:tplc="411E8BDA">
      <w:start w:val="1"/>
      <w:numFmt w:val="decimal"/>
      <w:lvlText w:val="%1."/>
      <w:lvlJc w:val="left"/>
      <w:pPr>
        <w:ind w:left="480" w:hanging="480"/>
      </w:pPr>
      <w:rPr>
        <w:rFonts w:hint="eastAsia"/>
        <w:sz w:val="28"/>
        <w:szCs w:val="2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C781914"/>
    <w:multiLevelType w:val="hybridMultilevel"/>
    <w:tmpl w:val="9FB42E46"/>
    <w:lvl w:ilvl="0" w:tplc="545E2384">
      <w:start w:val="1"/>
      <w:numFmt w:val="decimalEnclosedCircle"/>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6C6C491C"/>
    <w:multiLevelType w:val="hybridMultilevel"/>
    <w:tmpl w:val="069252D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4647192"/>
    <w:multiLevelType w:val="hybridMultilevel"/>
    <w:tmpl w:val="594C2B34"/>
    <w:lvl w:ilvl="0" w:tplc="CA2E03AC">
      <w:start w:val="1"/>
      <w:numFmt w:val="decimal"/>
      <w:lvlText w:val="%1."/>
      <w:lvlJc w:val="left"/>
      <w:pPr>
        <w:ind w:left="960" w:hanging="480"/>
      </w:pPr>
      <w:rPr>
        <w:rFonts w:asciiTheme="majorHAnsi" w:hAnsiTheme="majorHAnsi" w:hint="default"/>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5576277"/>
    <w:multiLevelType w:val="hybridMultilevel"/>
    <w:tmpl w:val="2806EDC2"/>
    <w:lvl w:ilvl="0" w:tplc="C6A89498">
      <w:start w:val="2"/>
      <w:numFmt w:val="decimal"/>
      <w:lvlText w:val="%1."/>
      <w:lvlJc w:val="left"/>
      <w:pPr>
        <w:ind w:left="960" w:hanging="480"/>
      </w:pPr>
      <w:rPr>
        <w:rFonts w:asciiTheme="majorHAnsi" w:hAnsiTheme="majorHAnsi" w:hint="default"/>
        <w:sz w:val="24"/>
        <w:szCs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3"/>
  </w:num>
  <w:num w:numId="3">
    <w:abstractNumId w:val="4"/>
  </w:num>
  <w:num w:numId="4">
    <w:abstractNumId w:val="9"/>
  </w:num>
  <w:num w:numId="5">
    <w:abstractNumId w:val="2"/>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103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29"/>
    <w:rsid w:val="00201255"/>
    <w:rsid w:val="0034009C"/>
    <w:rsid w:val="005A12D0"/>
    <w:rsid w:val="00725E29"/>
    <w:rsid w:val="00F03528"/>
    <w:rsid w:val="00F6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9C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E29"/>
    <w:pPr>
      <w:ind w:leftChars="400" w:left="960"/>
    </w:pPr>
  </w:style>
  <w:style w:type="paragraph" w:styleId="a4">
    <w:name w:val="header"/>
    <w:basedOn w:val="a"/>
    <w:link w:val="a5"/>
    <w:uiPriority w:val="99"/>
    <w:unhideWhenUsed/>
    <w:rsid w:val="00F6071A"/>
    <w:pPr>
      <w:tabs>
        <w:tab w:val="center" w:pos="4252"/>
        <w:tab w:val="right" w:pos="8504"/>
      </w:tabs>
      <w:snapToGrid w:val="0"/>
    </w:pPr>
  </w:style>
  <w:style w:type="character" w:customStyle="1" w:styleId="a5">
    <w:name w:val="ヘッダー (文字)"/>
    <w:basedOn w:val="a0"/>
    <w:link w:val="a4"/>
    <w:uiPriority w:val="99"/>
    <w:rsid w:val="00F6071A"/>
  </w:style>
  <w:style w:type="paragraph" w:styleId="a6">
    <w:name w:val="footer"/>
    <w:basedOn w:val="a"/>
    <w:link w:val="a7"/>
    <w:uiPriority w:val="99"/>
    <w:unhideWhenUsed/>
    <w:rsid w:val="00F6071A"/>
    <w:pPr>
      <w:tabs>
        <w:tab w:val="center" w:pos="4252"/>
        <w:tab w:val="right" w:pos="8504"/>
      </w:tabs>
      <w:snapToGrid w:val="0"/>
    </w:pPr>
  </w:style>
  <w:style w:type="character" w:customStyle="1" w:styleId="a7">
    <w:name w:val="フッター (文字)"/>
    <w:basedOn w:val="a0"/>
    <w:link w:val="a6"/>
    <w:uiPriority w:val="99"/>
    <w:rsid w:val="00F60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E29"/>
    <w:pPr>
      <w:ind w:leftChars="400" w:left="960"/>
    </w:pPr>
  </w:style>
  <w:style w:type="paragraph" w:styleId="a4">
    <w:name w:val="header"/>
    <w:basedOn w:val="a"/>
    <w:link w:val="a5"/>
    <w:uiPriority w:val="99"/>
    <w:unhideWhenUsed/>
    <w:rsid w:val="00F6071A"/>
    <w:pPr>
      <w:tabs>
        <w:tab w:val="center" w:pos="4252"/>
        <w:tab w:val="right" w:pos="8504"/>
      </w:tabs>
      <w:snapToGrid w:val="0"/>
    </w:pPr>
  </w:style>
  <w:style w:type="character" w:customStyle="1" w:styleId="a5">
    <w:name w:val="ヘッダー (文字)"/>
    <w:basedOn w:val="a0"/>
    <w:link w:val="a4"/>
    <w:uiPriority w:val="99"/>
    <w:rsid w:val="00F6071A"/>
  </w:style>
  <w:style w:type="paragraph" w:styleId="a6">
    <w:name w:val="footer"/>
    <w:basedOn w:val="a"/>
    <w:link w:val="a7"/>
    <w:uiPriority w:val="99"/>
    <w:unhideWhenUsed/>
    <w:rsid w:val="00F6071A"/>
    <w:pPr>
      <w:tabs>
        <w:tab w:val="center" w:pos="4252"/>
        <w:tab w:val="right" w:pos="8504"/>
      </w:tabs>
      <w:snapToGrid w:val="0"/>
    </w:pPr>
  </w:style>
  <w:style w:type="character" w:customStyle="1" w:styleId="a7">
    <w:name w:val="フッター (文字)"/>
    <w:basedOn w:val="a0"/>
    <w:link w:val="a6"/>
    <w:uiPriority w:val="99"/>
    <w:rsid w:val="00F6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267</Words>
  <Characters>1522</Characters>
  <Application>Microsoft Macintosh Word</Application>
  <DocSecurity>0</DocSecurity>
  <Lines>12</Lines>
  <Paragraphs>3</Paragraphs>
  <ScaleCrop>false</ScaleCrop>
  <Company>Apple Japan</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玲子</dc:creator>
  <cp:keywords/>
  <dc:description/>
  <cp:lastModifiedBy>渡邉 玲子</cp:lastModifiedBy>
  <cp:revision>4</cp:revision>
  <dcterms:created xsi:type="dcterms:W3CDTF">2018-06-19T16:08:00Z</dcterms:created>
  <dcterms:modified xsi:type="dcterms:W3CDTF">2018-06-19T16:36:00Z</dcterms:modified>
</cp:coreProperties>
</file>